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7A" w:rsidRPr="00B27768" w:rsidRDefault="00924A5C" w:rsidP="00B5527A">
      <w:pPr>
        <w:pStyle w:val="11"/>
        <w:spacing w:line="276" w:lineRule="auto"/>
        <w:ind w:right="-1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 w:rsidRPr="00B27768">
        <w:rPr>
          <w:b/>
          <w:bCs/>
          <w:color w:val="000000"/>
          <w:sz w:val="27"/>
          <w:szCs w:val="27"/>
        </w:rPr>
        <w:t> </w:t>
      </w:r>
      <w:r w:rsidR="003A347B">
        <w:rPr>
          <w:rFonts w:ascii="Times New Roman" w:eastAsia="Calibri" w:hAnsi="Times New Roman" w:cs="Times New Roman"/>
          <w:sz w:val="27"/>
          <w:szCs w:val="27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>
            <v:imagedata r:id="rId6" o:title=""/>
          </v:shape>
        </w:pict>
      </w:r>
      <w:r w:rsidR="00B5527A" w:rsidRPr="00B27768">
        <w:rPr>
          <w:rFonts w:ascii="Times New Roman" w:eastAsia="Calibri" w:hAnsi="Times New Roman" w:cs="Times New Roman"/>
          <w:color w:val="1C1C1C"/>
          <w:sz w:val="27"/>
          <w:szCs w:val="27"/>
        </w:rPr>
        <w:t xml:space="preserve">             </w:t>
      </w:r>
    </w:p>
    <w:p w:rsidR="00B5527A" w:rsidRPr="00B5527A" w:rsidRDefault="00B5527A" w:rsidP="00B5527A">
      <w:pPr>
        <w:widowControl w:val="0"/>
        <w:shd w:val="clear" w:color="auto" w:fill="FFFFFF"/>
        <w:spacing w:after="0"/>
        <w:ind w:right="-1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5527A">
        <w:rPr>
          <w:rFonts w:ascii="Times New Roman" w:eastAsia="Calibri" w:hAnsi="Times New Roman" w:cs="Times New Roman"/>
          <w:b/>
          <w:sz w:val="27"/>
          <w:szCs w:val="27"/>
        </w:rPr>
        <w:t>РЕСПУБЛИКА КРЫМ</w:t>
      </w:r>
    </w:p>
    <w:p w:rsidR="00B5527A" w:rsidRPr="00B5527A" w:rsidRDefault="00B5527A" w:rsidP="00B5527A">
      <w:pPr>
        <w:widowControl w:val="0"/>
        <w:shd w:val="clear" w:color="auto" w:fill="FFFFFF"/>
        <w:spacing w:after="0"/>
        <w:ind w:right="-1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5527A">
        <w:rPr>
          <w:rFonts w:ascii="Times New Roman" w:eastAsia="Calibri" w:hAnsi="Times New Roman" w:cs="Times New Roman"/>
          <w:b/>
          <w:sz w:val="27"/>
          <w:szCs w:val="27"/>
        </w:rPr>
        <w:t xml:space="preserve">РАЗДОЛЬНЕНСКИЙ РАЙОН </w:t>
      </w:r>
    </w:p>
    <w:p w:rsidR="00B5527A" w:rsidRPr="00B5527A" w:rsidRDefault="00B5527A" w:rsidP="00B5527A">
      <w:pPr>
        <w:widowControl w:val="0"/>
        <w:shd w:val="clear" w:color="auto" w:fill="FFFFFF"/>
        <w:spacing w:after="0"/>
        <w:ind w:right="-1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5527A">
        <w:rPr>
          <w:rFonts w:ascii="Times New Roman" w:eastAsia="Calibri" w:hAnsi="Times New Roman" w:cs="Times New Roman"/>
          <w:b/>
          <w:sz w:val="27"/>
          <w:szCs w:val="27"/>
        </w:rPr>
        <w:t xml:space="preserve">АДМИНИСТРАЦИЯ СЕРЕБРЯНСКОГО </w:t>
      </w:r>
    </w:p>
    <w:p w:rsidR="00B5527A" w:rsidRPr="00B5527A" w:rsidRDefault="00B5527A" w:rsidP="00B277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5527A">
        <w:rPr>
          <w:rFonts w:ascii="Times New Roman" w:eastAsia="Calibri" w:hAnsi="Times New Roman" w:cs="Times New Roman"/>
          <w:b/>
          <w:sz w:val="27"/>
          <w:szCs w:val="27"/>
        </w:rPr>
        <w:t xml:space="preserve">СЕЛЬСКОГО ПОСЕЛЕНИЯ </w:t>
      </w:r>
    </w:p>
    <w:p w:rsidR="00B27768" w:rsidRPr="00B27768" w:rsidRDefault="00B27768" w:rsidP="00B277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5527A" w:rsidRPr="00B5527A" w:rsidRDefault="00B5527A" w:rsidP="00B277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5527A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B5527A" w:rsidRPr="00B5527A" w:rsidRDefault="00B5527A" w:rsidP="00B55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527A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B552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</w:p>
    <w:p w:rsidR="00B5527A" w:rsidRPr="00B5527A" w:rsidRDefault="00B5527A" w:rsidP="00B55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7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03 апреля  202</w:t>
      </w:r>
      <w:r w:rsidRPr="00B552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 г.                   </w:t>
      </w:r>
      <w:proofErr w:type="gramStart"/>
      <w:r w:rsidRPr="00B552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End"/>
      <w:r w:rsidRPr="00B552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Серебрянка                               № </w:t>
      </w:r>
      <w:r w:rsidR="003C48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43</w:t>
      </w:r>
    </w:p>
    <w:p w:rsidR="00B5527A" w:rsidRPr="00B27768" w:rsidRDefault="00B5527A" w:rsidP="00B5527A">
      <w:pPr>
        <w:pStyle w:val="a3"/>
        <w:spacing w:before="0" w:beforeAutospacing="0" w:after="0" w:afterAutospacing="0"/>
        <w:ind w:right="4838"/>
        <w:jc w:val="both"/>
        <w:rPr>
          <w:rFonts w:ascii="Arial" w:hAnsi="Arial" w:cs="Arial"/>
          <w:color w:val="000000"/>
          <w:sz w:val="27"/>
          <w:szCs w:val="27"/>
        </w:rPr>
      </w:pPr>
    </w:p>
    <w:p w:rsidR="00924A5C" w:rsidRPr="00B27768" w:rsidRDefault="00924A5C" w:rsidP="00B27768">
      <w:pPr>
        <w:pStyle w:val="a3"/>
        <w:tabs>
          <w:tab w:val="left" w:pos="4820"/>
        </w:tabs>
        <w:spacing w:before="0" w:beforeAutospacing="0" w:after="0" w:afterAutospacing="0"/>
        <w:ind w:right="240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B27768">
        <w:rPr>
          <w:b/>
          <w:bCs/>
          <w:color w:val="000000"/>
          <w:sz w:val="27"/>
          <w:szCs w:val="27"/>
          <w:shd w:val="clear" w:color="auto" w:fill="FFFFFF"/>
        </w:rPr>
        <w:t xml:space="preserve">Об утверждении Порядка составления и ведения кассового плана исполнения бюджета муниципального образования </w:t>
      </w:r>
      <w:r w:rsidR="00B5527A" w:rsidRPr="00B27768">
        <w:rPr>
          <w:b/>
          <w:bCs/>
          <w:color w:val="000000"/>
          <w:sz w:val="27"/>
          <w:szCs w:val="27"/>
          <w:shd w:val="clear" w:color="auto" w:fill="FFFFFF"/>
        </w:rPr>
        <w:t>Серебрянское</w:t>
      </w:r>
      <w:r w:rsidRPr="00B27768">
        <w:rPr>
          <w:b/>
          <w:bCs/>
          <w:color w:val="000000"/>
          <w:sz w:val="27"/>
          <w:szCs w:val="27"/>
          <w:shd w:val="clear" w:color="auto" w:fill="FFFFFF"/>
        </w:rPr>
        <w:t xml:space="preserve"> сельское поселение </w:t>
      </w:r>
      <w:r w:rsidR="00B5527A" w:rsidRPr="00B27768">
        <w:rPr>
          <w:b/>
          <w:bCs/>
          <w:color w:val="000000"/>
          <w:sz w:val="27"/>
          <w:szCs w:val="27"/>
          <w:shd w:val="clear" w:color="auto" w:fill="FFFFFF"/>
        </w:rPr>
        <w:t xml:space="preserve">    Раздольненского   района Республики Крым в </w:t>
      </w:r>
      <w:r w:rsidRPr="00B27768">
        <w:rPr>
          <w:b/>
          <w:bCs/>
          <w:color w:val="000000"/>
          <w:sz w:val="27"/>
          <w:szCs w:val="27"/>
          <w:shd w:val="clear" w:color="auto" w:fill="FFFFFF"/>
        </w:rPr>
        <w:t>текущем финансовом году</w:t>
      </w:r>
    </w:p>
    <w:p w:rsidR="00924A5C" w:rsidRPr="00B27768" w:rsidRDefault="00924A5C" w:rsidP="00924A5C">
      <w:pPr>
        <w:pStyle w:val="a3"/>
        <w:spacing w:before="0" w:beforeAutospacing="0" w:after="0" w:afterAutospacing="0" w:line="220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B27768">
        <w:rPr>
          <w:color w:val="000000"/>
          <w:sz w:val="27"/>
          <w:szCs w:val="27"/>
        </w:rPr>
        <w:t> </w:t>
      </w:r>
    </w:p>
    <w:p w:rsidR="00B5527A" w:rsidRPr="00B27768" w:rsidRDefault="00924A5C" w:rsidP="00924A5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 w:rsidRPr="00B27768">
        <w:rPr>
          <w:color w:val="000000"/>
          <w:sz w:val="27"/>
          <w:szCs w:val="27"/>
        </w:rPr>
        <w:t xml:space="preserve">В соответствии со статьей 217.1 Бюджетного кодекса Российской Федерации, а также с целью обеспечения своевременного составления и ведения кассового плана исполнения бюджета муниципального образования </w:t>
      </w:r>
      <w:r w:rsidR="00B5527A" w:rsidRPr="00B27768">
        <w:rPr>
          <w:color w:val="000000"/>
          <w:sz w:val="27"/>
          <w:szCs w:val="27"/>
        </w:rPr>
        <w:t xml:space="preserve">Серебрянское </w:t>
      </w:r>
      <w:r w:rsidRPr="00B27768">
        <w:rPr>
          <w:color w:val="000000"/>
          <w:sz w:val="27"/>
          <w:szCs w:val="27"/>
        </w:rPr>
        <w:t xml:space="preserve">сельское поселение </w:t>
      </w:r>
      <w:r w:rsidR="00B5527A" w:rsidRPr="00B27768">
        <w:rPr>
          <w:color w:val="000000"/>
          <w:sz w:val="27"/>
          <w:szCs w:val="27"/>
        </w:rPr>
        <w:t xml:space="preserve">Раздольненского </w:t>
      </w:r>
      <w:r w:rsidRPr="00B27768">
        <w:rPr>
          <w:color w:val="000000"/>
          <w:sz w:val="27"/>
          <w:szCs w:val="27"/>
        </w:rPr>
        <w:t>района Республики Крым, а также в целях приведения в соответствие с действующим законодательством Российской Федерации, Уставом муниципального образования </w:t>
      </w:r>
      <w:r w:rsidR="00B5527A" w:rsidRPr="00B27768">
        <w:rPr>
          <w:color w:val="000000"/>
          <w:sz w:val="27"/>
          <w:szCs w:val="27"/>
        </w:rPr>
        <w:t>Серебрянское</w:t>
      </w:r>
      <w:r w:rsidRPr="00B27768">
        <w:rPr>
          <w:color w:val="000000"/>
          <w:sz w:val="27"/>
          <w:szCs w:val="27"/>
        </w:rPr>
        <w:t xml:space="preserve"> сельское поселение </w:t>
      </w:r>
      <w:r w:rsidR="00B27768" w:rsidRPr="00B27768">
        <w:rPr>
          <w:color w:val="000000"/>
          <w:sz w:val="27"/>
          <w:szCs w:val="27"/>
        </w:rPr>
        <w:t xml:space="preserve">Раздольненского </w:t>
      </w:r>
      <w:r w:rsidRPr="00B27768">
        <w:rPr>
          <w:color w:val="000000"/>
          <w:sz w:val="27"/>
          <w:szCs w:val="27"/>
        </w:rPr>
        <w:t xml:space="preserve">района Республики Крым, администрация </w:t>
      </w:r>
      <w:r w:rsidR="00B5527A" w:rsidRPr="00B27768">
        <w:rPr>
          <w:color w:val="000000"/>
          <w:sz w:val="27"/>
          <w:szCs w:val="27"/>
        </w:rPr>
        <w:t>Серебрянского</w:t>
      </w:r>
      <w:r w:rsidRPr="00B27768">
        <w:rPr>
          <w:color w:val="000000"/>
          <w:sz w:val="27"/>
          <w:szCs w:val="27"/>
        </w:rPr>
        <w:t xml:space="preserve"> сельского поселения, </w:t>
      </w:r>
      <w:proofErr w:type="gramEnd"/>
    </w:p>
    <w:p w:rsidR="00B5527A" w:rsidRPr="00B27768" w:rsidRDefault="00B5527A" w:rsidP="00924A5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</w:p>
    <w:p w:rsidR="00924A5C" w:rsidRPr="00B27768" w:rsidRDefault="00924A5C" w:rsidP="00924A5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B27768">
        <w:rPr>
          <w:b/>
          <w:color w:val="000000"/>
          <w:sz w:val="27"/>
          <w:szCs w:val="27"/>
        </w:rPr>
        <w:t> </w:t>
      </w:r>
      <w:r w:rsidR="00B5527A" w:rsidRPr="00B27768">
        <w:rPr>
          <w:b/>
          <w:color w:val="000000"/>
          <w:sz w:val="27"/>
          <w:szCs w:val="27"/>
        </w:rPr>
        <w:t>ПОСТАНОВЛЕТ:</w:t>
      </w:r>
    </w:p>
    <w:p w:rsidR="00924A5C" w:rsidRPr="00B27768" w:rsidRDefault="00924A5C" w:rsidP="00924A5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B27768">
        <w:rPr>
          <w:color w:val="000000"/>
          <w:sz w:val="27"/>
          <w:szCs w:val="27"/>
        </w:rPr>
        <w:t xml:space="preserve">1. Утвердить Порядок составления и ведения кассового плана исполнения бюджета муниципального образования </w:t>
      </w:r>
      <w:r w:rsidR="00B5527A" w:rsidRPr="00B27768">
        <w:rPr>
          <w:color w:val="000000"/>
          <w:sz w:val="27"/>
          <w:szCs w:val="27"/>
        </w:rPr>
        <w:t xml:space="preserve">Серебрянское </w:t>
      </w:r>
      <w:r w:rsidRPr="00B27768">
        <w:rPr>
          <w:color w:val="000000"/>
          <w:sz w:val="27"/>
          <w:szCs w:val="27"/>
        </w:rPr>
        <w:t xml:space="preserve">сельское поселение </w:t>
      </w:r>
      <w:r w:rsidR="00B27768" w:rsidRPr="00B27768">
        <w:rPr>
          <w:color w:val="000000"/>
          <w:sz w:val="27"/>
          <w:szCs w:val="27"/>
        </w:rPr>
        <w:t xml:space="preserve">Раздольненского </w:t>
      </w:r>
      <w:r w:rsidRPr="00B27768">
        <w:rPr>
          <w:color w:val="000000"/>
          <w:sz w:val="27"/>
          <w:szCs w:val="27"/>
        </w:rPr>
        <w:t>района Республики Крым в текущем финансовом году (прилагается).</w:t>
      </w:r>
    </w:p>
    <w:p w:rsidR="00924A5C" w:rsidRPr="00B27768" w:rsidRDefault="00924A5C" w:rsidP="00B27768">
      <w:pPr>
        <w:pStyle w:val="12"/>
        <w:spacing w:after="60"/>
        <w:rPr>
          <w:rFonts w:ascii="Arial" w:hAnsi="Arial" w:cs="Arial"/>
          <w:color w:val="000000"/>
          <w:sz w:val="27"/>
          <w:szCs w:val="27"/>
        </w:rPr>
      </w:pPr>
      <w:r w:rsidRPr="00B27768">
        <w:rPr>
          <w:color w:val="000000"/>
          <w:sz w:val="27"/>
          <w:szCs w:val="27"/>
        </w:rPr>
        <w:t xml:space="preserve">2. Постановление Администрации </w:t>
      </w:r>
      <w:r w:rsidR="00B27768" w:rsidRPr="00B27768">
        <w:rPr>
          <w:color w:val="000000"/>
          <w:sz w:val="27"/>
          <w:szCs w:val="27"/>
        </w:rPr>
        <w:t>Серебрянского</w:t>
      </w:r>
      <w:r w:rsidRPr="00B27768">
        <w:rPr>
          <w:color w:val="000000"/>
          <w:sz w:val="27"/>
          <w:szCs w:val="27"/>
        </w:rPr>
        <w:t xml:space="preserve"> сельского </w:t>
      </w:r>
      <w:r w:rsidR="00B27768" w:rsidRPr="00B27768">
        <w:rPr>
          <w:color w:val="000000"/>
          <w:sz w:val="27"/>
          <w:szCs w:val="27"/>
        </w:rPr>
        <w:t xml:space="preserve">Раздольненского </w:t>
      </w:r>
      <w:r w:rsidRPr="00B27768">
        <w:rPr>
          <w:color w:val="000000"/>
          <w:sz w:val="27"/>
          <w:szCs w:val="27"/>
        </w:rPr>
        <w:t>района </w:t>
      </w:r>
      <w:hyperlink r:id="rId7" w:tgtFrame="_blank" w:history="1">
        <w:r w:rsidR="00B27768" w:rsidRPr="00B27768">
          <w:rPr>
            <w:rStyle w:val="1"/>
            <w:sz w:val="27"/>
            <w:szCs w:val="27"/>
          </w:rPr>
          <w:t xml:space="preserve">от 31.12.2014 года № </w:t>
        </w:r>
        <w:r w:rsidRPr="00B27768">
          <w:rPr>
            <w:rStyle w:val="1"/>
            <w:sz w:val="27"/>
            <w:szCs w:val="27"/>
          </w:rPr>
          <w:t>2</w:t>
        </w:r>
      </w:hyperlink>
      <w:r w:rsidR="00B27768" w:rsidRPr="00B27768">
        <w:rPr>
          <w:sz w:val="27"/>
          <w:szCs w:val="27"/>
        </w:rPr>
        <w:t>2</w:t>
      </w:r>
      <w:r w:rsidRPr="00B27768">
        <w:rPr>
          <w:sz w:val="27"/>
          <w:szCs w:val="27"/>
        </w:rPr>
        <w:t> «</w:t>
      </w:r>
      <w:r w:rsidR="00B27768" w:rsidRPr="00B27768">
        <w:rPr>
          <w:sz w:val="27"/>
          <w:szCs w:val="27"/>
        </w:rPr>
        <w:t>Об      утверждении      Порядка  составления   и ведения кассового плана бюджета Серебрянского сельского    поселения    Раздольненского    района Республики Крым</w:t>
      </w:r>
      <w:r w:rsidRPr="00B27768">
        <w:rPr>
          <w:color w:val="000000"/>
          <w:sz w:val="27"/>
          <w:szCs w:val="27"/>
        </w:rPr>
        <w:t>» признать утратившим силу.</w:t>
      </w:r>
    </w:p>
    <w:p w:rsidR="00924A5C" w:rsidRPr="00B27768" w:rsidRDefault="00924A5C" w:rsidP="00924A5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B27768">
        <w:rPr>
          <w:color w:val="000000"/>
          <w:sz w:val="27"/>
          <w:szCs w:val="27"/>
        </w:rPr>
        <w:t xml:space="preserve">3. </w:t>
      </w:r>
      <w:r w:rsidR="00B5527A" w:rsidRPr="00B27768">
        <w:rPr>
          <w:color w:val="000000"/>
          <w:sz w:val="27"/>
          <w:szCs w:val="27"/>
        </w:rPr>
        <w:t xml:space="preserve">Обнародовать данное постановление путем размещения на информационном стенде Администрации Серебрянского сельского поселения, расположенного по адресу: </w:t>
      </w:r>
      <w:proofErr w:type="gramStart"/>
      <w:r w:rsidR="00B5527A" w:rsidRPr="00B27768">
        <w:rPr>
          <w:color w:val="000000"/>
          <w:sz w:val="27"/>
          <w:szCs w:val="27"/>
        </w:rPr>
        <w:t>с</w:t>
      </w:r>
      <w:proofErr w:type="gramEnd"/>
      <w:r w:rsidR="00B5527A" w:rsidRPr="00B27768">
        <w:rPr>
          <w:color w:val="000000"/>
          <w:sz w:val="27"/>
          <w:szCs w:val="27"/>
        </w:rPr>
        <w:t xml:space="preserve">. </w:t>
      </w:r>
      <w:proofErr w:type="gramStart"/>
      <w:r w:rsidR="00B5527A" w:rsidRPr="00B27768">
        <w:rPr>
          <w:color w:val="000000"/>
          <w:sz w:val="27"/>
          <w:szCs w:val="27"/>
        </w:rPr>
        <w:t>Серебрянка</w:t>
      </w:r>
      <w:proofErr w:type="gramEnd"/>
      <w:r w:rsidR="00B5527A" w:rsidRPr="00B27768">
        <w:rPr>
          <w:color w:val="000000"/>
          <w:sz w:val="27"/>
          <w:szCs w:val="27"/>
        </w:rPr>
        <w:t>, ул. Пушкина, 7 и на официальном сайте Администрации Серебрянского сельского поселения в сети «Интернет» (http://serebryanka-rk.ru).</w:t>
      </w:r>
    </w:p>
    <w:p w:rsidR="00B27768" w:rsidRPr="00B27768" w:rsidRDefault="00924A5C" w:rsidP="00B27768">
      <w:pPr>
        <w:pStyle w:val="a3"/>
        <w:spacing w:before="0" w:beforeAutospacing="0" w:after="0" w:afterAutospacing="0" w:line="322" w:lineRule="atLeast"/>
        <w:ind w:firstLine="567"/>
        <w:jc w:val="both"/>
        <w:rPr>
          <w:color w:val="000000"/>
          <w:sz w:val="27"/>
          <w:szCs w:val="27"/>
        </w:rPr>
      </w:pPr>
      <w:r w:rsidRPr="00B27768">
        <w:rPr>
          <w:color w:val="000000"/>
          <w:sz w:val="27"/>
          <w:szCs w:val="27"/>
        </w:rPr>
        <w:t xml:space="preserve">4. </w:t>
      </w:r>
      <w:proofErr w:type="gramStart"/>
      <w:r w:rsidRPr="00B27768">
        <w:rPr>
          <w:color w:val="000000"/>
          <w:sz w:val="27"/>
          <w:szCs w:val="27"/>
        </w:rPr>
        <w:t>Контроль за</w:t>
      </w:r>
      <w:proofErr w:type="gramEnd"/>
      <w:r w:rsidRPr="00B27768">
        <w:rPr>
          <w:color w:val="000000"/>
          <w:sz w:val="27"/>
          <w:szCs w:val="27"/>
        </w:rPr>
        <w:t xml:space="preserve"> исполнением постановления возлагаю на заведующего сектором </w:t>
      </w:r>
      <w:proofErr w:type="spellStart"/>
      <w:r w:rsidR="00B5527A" w:rsidRPr="00B27768">
        <w:rPr>
          <w:color w:val="000000"/>
          <w:sz w:val="27"/>
          <w:szCs w:val="27"/>
        </w:rPr>
        <w:t>Исмаилову</w:t>
      </w:r>
      <w:proofErr w:type="spellEnd"/>
      <w:r w:rsidRPr="00B27768">
        <w:rPr>
          <w:color w:val="000000"/>
          <w:sz w:val="27"/>
          <w:szCs w:val="27"/>
        </w:rPr>
        <w:t xml:space="preserve"> </w:t>
      </w:r>
      <w:r w:rsidR="00B5527A" w:rsidRPr="00B27768">
        <w:rPr>
          <w:color w:val="000000"/>
          <w:sz w:val="27"/>
          <w:szCs w:val="27"/>
        </w:rPr>
        <w:t>Э.А</w:t>
      </w:r>
      <w:r w:rsidRPr="00B27768">
        <w:rPr>
          <w:color w:val="000000"/>
          <w:sz w:val="27"/>
          <w:szCs w:val="27"/>
        </w:rPr>
        <w:t>.</w:t>
      </w:r>
    </w:p>
    <w:p w:rsidR="00B5527A" w:rsidRPr="00B27768" w:rsidRDefault="00B5527A" w:rsidP="00B27768">
      <w:pPr>
        <w:pStyle w:val="a3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B27768">
        <w:rPr>
          <w:b/>
          <w:sz w:val="27"/>
          <w:szCs w:val="27"/>
          <w:lang w:eastAsia="zh-CN" w:bidi="ru-RU"/>
        </w:rPr>
        <w:t xml:space="preserve">Председатель Серебрянского </w:t>
      </w:r>
    </w:p>
    <w:p w:rsidR="00B5527A" w:rsidRPr="00B27768" w:rsidRDefault="00B5527A" w:rsidP="00B5527A">
      <w:pPr>
        <w:suppressAutoHyphens/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zh-CN" w:bidi="ru-RU"/>
        </w:rPr>
      </w:pPr>
      <w:r w:rsidRPr="00B27768">
        <w:rPr>
          <w:rFonts w:ascii="Times New Roman" w:hAnsi="Times New Roman" w:cs="Times New Roman"/>
          <w:b/>
          <w:sz w:val="27"/>
          <w:szCs w:val="27"/>
          <w:lang w:eastAsia="zh-CN" w:bidi="ru-RU"/>
        </w:rPr>
        <w:t>сельского совет</w:t>
      </w:r>
      <w:proofErr w:type="gramStart"/>
      <w:r w:rsidRPr="00B27768">
        <w:rPr>
          <w:rFonts w:ascii="Times New Roman" w:hAnsi="Times New Roman" w:cs="Times New Roman"/>
          <w:b/>
          <w:sz w:val="27"/>
          <w:szCs w:val="27"/>
          <w:lang w:eastAsia="zh-CN" w:bidi="ru-RU"/>
        </w:rPr>
        <w:t>а-</w:t>
      </w:r>
      <w:proofErr w:type="gramEnd"/>
      <w:r w:rsidRPr="00B27768">
        <w:rPr>
          <w:rFonts w:ascii="Times New Roman" w:hAnsi="Times New Roman" w:cs="Times New Roman"/>
          <w:b/>
          <w:sz w:val="27"/>
          <w:szCs w:val="27"/>
          <w:lang w:eastAsia="zh-CN" w:bidi="ru-RU"/>
        </w:rPr>
        <w:t xml:space="preserve"> глава администрации</w:t>
      </w:r>
    </w:p>
    <w:p w:rsidR="00B5527A" w:rsidRPr="00B27768" w:rsidRDefault="00B5527A" w:rsidP="00B5527A">
      <w:pPr>
        <w:suppressAutoHyphens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 w:eastAsia="zh-CN" w:bidi="ru-RU"/>
        </w:rPr>
      </w:pPr>
      <w:r w:rsidRPr="00B27768">
        <w:rPr>
          <w:rFonts w:ascii="Times New Roman" w:hAnsi="Times New Roman" w:cs="Times New Roman"/>
          <w:b/>
          <w:sz w:val="27"/>
          <w:szCs w:val="27"/>
          <w:lang w:eastAsia="zh-CN" w:bidi="ru-RU"/>
        </w:rPr>
        <w:t xml:space="preserve">Серебрянского сельского поселения                                            </w:t>
      </w:r>
      <w:r w:rsidRPr="00B27768">
        <w:rPr>
          <w:rFonts w:ascii="Times New Roman" w:hAnsi="Times New Roman" w:cs="Times New Roman"/>
          <w:b/>
          <w:sz w:val="27"/>
          <w:szCs w:val="27"/>
          <w:lang w:val="uk-UA" w:eastAsia="zh-CN" w:bidi="ru-RU"/>
        </w:rPr>
        <w:t xml:space="preserve">Н.И. </w:t>
      </w:r>
      <w:proofErr w:type="spellStart"/>
      <w:r w:rsidRPr="00B27768">
        <w:rPr>
          <w:rFonts w:ascii="Times New Roman" w:hAnsi="Times New Roman" w:cs="Times New Roman"/>
          <w:b/>
          <w:sz w:val="27"/>
          <w:szCs w:val="27"/>
          <w:lang w:val="uk-UA" w:eastAsia="zh-CN" w:bidi="ru-RU"/>
        </w:rPr>
        <w:t>Зюкина</w:t>
      </w:r>
      <w:proofErr w:type="spellEnd"/>
    </w:p>
    <w:p w:rsidR="00924A5C" w:rsidRPr="00924A5C" w:rsidRDefault="00B27768" w:rsidP="00B27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</w:t>
      </w:r>
      <w:r w:rsidR="00924A5C"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924A5C" w:rsidRPr="00924A5C" w:rsidRDefault="00B27768" w:rsidP="00B2776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                            </w:t>
      </w:r>
      <w:r w:rsidR="00924A5C"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Серебрянского                                                               сельского поселения                                               Раздольненского</w:t>
      </w:r>
      <w:r w:rsidR="00924A5C"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A5C"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03.04.2024</w:t>
      </w:r>
      <w:r w:rsidR="00924A5C"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№ </w:t>
      </w:r>
      <w:r w:rsid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24A5C" w:rsidRPr="00924A5C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СОСТАВЛЕНИЯ И ВЕДЕНИЯ КАССОВОГО ПЛАНА ИСПОЛНЕНИЯ БЮДЖЕТА МУНИЦИПАЛЬНОГО ОБРАЗОВАНИЯ </w:t>
      </w:r>
      <w:r w:rsidR="00B27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СЕРЕБРЯНСКОЕ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B27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B27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27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РАЗДОЛЬНЕНСКОГО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КРЫМ В ТЕКУЩЕМ ФИНАНСОВОМ ГОДУ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(далее - Бюджетный кодекс) и определяет правила составления и ведения кассового плана исполнения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 в текущем финансовом году (далее - кассовый план), а также состав и сроки представления главными распорядителями средств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CA653C" w:rsidRPr="00CA653C">
        <w:t xml:space="preserve">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в, главными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администраторами доходов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Крым, главными администраторами источников финансирования дефицита бюджета 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сведений, необходимых для составления и ведения кассового плана.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 план составляется после утверждения бюджета на очередной</w:t>
      </w:r>
      <w:r w:rsidRPr="00924A5C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 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год</w:t>
      </w:r>
      <w:r w:rsidRPr="00924A5C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 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доведения показателей сводной бюджетной росписи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 (далее - СБР) до главных распорядителей средств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на текущий финансовый год.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 кассовым планом понимается прогноз кассовых поступлений в бюджет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 и кассовых выплат из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в текущем финансовом году с помесячной детализацией.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ведение кассового плана осуществляется на основании: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показателей для кассового плана по доходам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показателей для кассового плана по расходам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показателей для кассового плана по источникам финансирования дефицита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единицы измерения показателей кассового плана применяется рубль.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Кассовый план содержит следующие основные показатели: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Прогноз кассовых поступлений в бюджет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 поступления доходов в бюджет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 поступления источников финансирования дефицита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Прогноз кассовых выплат из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 кассовых выплат в части расходов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CA653C" w:rsidRPr="00CA653C">
        <w:t xml:space="preserve">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 кассовых выплат в части источников финансирования дефицита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рабочих дней после утверждения СБР, в соответствии с Порядком составления и ведения сводной бюджетной росписи бюджета муниципального образования </w:t>
      </w:r>
      <w:r w:rsidR="00B872A8" w:rsidRP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Крым, утвержденным постановлением Администрации </w:t>
      </w:r>
      <w:r w:rsidR="00B8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Серебрянского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(далее – Администрация), на основании данных, представленных в программном продукте и на бумажном носителе главными распорядителями бюджетных средств (далее - ГРБС) направляется для проверки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2 рабочих дней после проверки формируется кассовый план в программном продукте и на бумажном носителе, согласно приложению 1 к настоящему Порядку.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утверждения в программном продукте кассовый план распечатывается и подписывается.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Порядок составления и ведения показателей кассовых поступлений в бюджет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Республики Крым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Показатели для кассового плана по доходам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формируются на основании: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прогноза поступлений доходов в бюджет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 в разрезе соответствующих 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 классификации доходов главных администраторов доходов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прогноза поступлений по источникам финансирования дефицита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 в разрезе соответствующих 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 бюджетной классификации источников финансирования дефицитов бюджетов главных администраторов источников финансирования дефицита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безвозмездных поступлений в бюджет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главные администраторы доходов бюджета муниципального образования 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Серебрянское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CA653C" w:rsidRPr="00C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предоставляют данные изменения для формирования кассового плана в программном продукте в течение 1 рабочего дня или для формирования пакета документов на корректировку бюджета в части доходов.</w:t>
      </w:r>
      <w:proofErr w:type="gramEnd"/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Главные администраторы источников финансирования дефицита бюджета составляют и представляют помесячное распределение источников финансирования дефицита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в части поступления источников финансирования дефицита бюджета по соответствующим кодам бюджетной классификации на бумажном носителе и отражают соответствующие показатели кассового плана в программном продукте.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Данные об остатках средств на счете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на начало текущего финансового года представляются по необходимости.</w:t>
      </w:r>
    </w:p>
    <w:p w:rsidR="00924A5C" w:rsidRPr="00924A5C" w:rsidRDefault="00924A5C" w:rsidP="00924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98"/>
      <w:bookmarkEnd w:id="2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Порядок составления и ведения показателей кассовых выплат из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Республики Крым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Показатели для кассового плана по расходам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формируются на основании: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СБР и бюджетных росписей ГРБС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прогнозов отдельных кассовых выплат по расходам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на текущий финансовый год в разрезе кодов классификации расходов бюджетов с помесячной детализацией;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прогноза выплат в части источников финансирования дефицита бюджета 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 в разрезе соответствующих 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 бюджетной классификации источников финансирования дефицитов бюджетов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главным администраторам источников финансирования дефицита бюджета.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ГРБС составляют в программном продукте  и на бумажных носителях помесячное распределение кассовых выплат по расходам бюдж</w:t>
      </w:r>
      <w:r w:rsid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муниципального 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Серебрянское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 в разрезе кодов классификации расходов бюджетов по форме согласно приложению 4 к настоящему Порядку. 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предоставляемым субсидиям бюджетным, автономным учреждениям и иным некоммерческим организациям в показателях кассового плана в части расходов бюджета необходимо обязательное отражение детализации по дополнительному коду аналитических классификаторов классификации операций сектора государственного управления (</w:t>
      </w:r>
      <w:proofErr w:type="spell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proofErr w:type="spellEnd"/>
      <w:r w:rsid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КОСГУ) 2410211 (только расходы на фонд оплаты труда и взносы по обязательному социальному страхованию на выплаты по оплате труда работников и иные выплаты работникам учреждений), 2410241 (за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расходов на фонд оплаты труда и взносы по обязательному социальному страхованию на выплаты работникам учреждений).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 план по расходам ГРБС представляют на бумажном носителе и в электронном виде (в программном продукте).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ГРБС кассовый план по расходам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проверяется в течение одного рабочего дня. В случае отсутствия замечаний кассовый план утверждения в программном продукте.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замечаний кассовый план по расходам ГРБС не позднее следующего рабочего дня со дня представления возвращается ГРБС на доработку.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Доработанный кассовый план должен быть представлен в течение 1 рабочего дня после направления его на доработку.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Главные администраторы источников финансирования дефицита бюджета составляют и представляют помесячное распределение выплат по источникам финансирования дефицита бюджета муниципального образования </w:t>
      </w:r>
      <w:r w:rsidR="00312026" w:rsidRPr="0031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и отражают соответствующие показатели кассового плана в программном продукте.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внесении изменений в кассовый план необходимо применять тип средств: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01.00.00 – Средства бюджета;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01.01.00 – Средства собственного бюджета;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01.02.00 – Средства федерального бюджета;</w:t>
      </w: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01.03.00 – Средства республиканского бюджета;</w:t>
      </w:r>
    </w:p>
    <w:p w:rsidR="00312026" w:rsidRPr="00924A5C" w:rsidRDefault="00312026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01.04.00  - </w:t>
      </w:r>
      <w:r w:rsidR="000E15AD" w:rsidRP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вышестоящего районного бюджета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01.07.00 – Межбюджетные трансферты из бюджета </w:t>
      </w:r>
      <w:proofErr w:type="spell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Серебрянского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осуществляет анализ и контроль сбалансированности кассового плана по доходам, расходам и источникам финансирования дефицита бюджета муниципального образования </w:t>
      </w:r>
      <w:r w:rsid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Серебрянское</w:t>
      </w:r>
      <w:r w:rsidR="000E15AD" w:rsidRP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Крым.</w:t>
      </w:r>
    </w:p>
    <w:p w:rsidR="00924A5C" w:rsidRPr="00924A5C" w:rsidRDefault="00924A5C" w:rsidP="00924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18"/>
      <w:bookmarkEnd w:id="3"/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Формирование уведомлений о внесении изменений в кассовый план по доходам, расходам и источникам финансирования дефицита бюджета муниципального образования </w:t>
      </w:r>
      <w:r w:rsidR="000E15AD" w:rsidRPr="000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</w:t>
      </w:r>
      <w:r w:rsidR="00801D3B" w:rsidRPr="00801D3B">
        <w:t xml:space="preserve"> </w:t>
      </w:r>
      <w:r w:rsidR="00801D3B" w:rsidRPr="0080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Раздольненского</w:t>
      </w: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Республики Крым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Внесение изменений в кассовый план осуществляется в случае: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внесения изменений в решение о бюджете и внесения изменений в сводную бюджетную роспись, предусматривающих изменение показателей, являющихся основанием для составления кассового плана;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значительного отклонения фактических поступлений доходов местного бюджета по соответствующим источникам в текущем месяце от показателей, предусмотренных кассовым планом;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перераспределения показателей доходов в бюджете муниципального образования </w:t>
      </w:r>
      <w:r w:rsidR="000E15AD" w:rsidRP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 между главными администраторами доходов, кодами подвидов по видам доходов классификации доходов бюджетов в пределах общего объёма поступлений по конкретным видам доходов, утверждённых решением о бюджете (на основании служебного распоряжения);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месячных потребностей в объемах финансирования, запланированных главными распорядителями;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помесячного прогноза кассовых поступлений и кассовых выплат источников финансирования дефицита, запланированных главными администраторами источников финансирования дефицита.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 значительном превышении (снижении) фактических поступлений доходов в текущем месяце допускается внесение изменений в кассовый план в части увеличения (уменьшения) доходов текущего месяца по соответствующим источникам с одновременным уменьшением (увеличением) плана доходов последующих месяцев.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главными распорядителями изменения не должны вести к образованию или увеличению кредиторской задолженности по уменьшаемым 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выплатам местного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соответствующем периоде.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месяца ГРБС могут вносить изменения в кассовый план по расходам бюджета муниципального образования </w:t>
      </w:r>
      <w:r w:rsidR="000E15AD" w:rsidRP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801D3B" w:rsidRPr="00801D3B">
        <w:t xml:space="preserve">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в части типа средств 01.00.00 "Средства бюджета" по форме согласно приложению 6 к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настоящему Порядку в программном продукте не позднее 25 числа текущего месяца, за исключением изменений по расходам, несущим заявительный характер, и изменений, утвержденных решением </w:t>
      </w:r>
      <w:r w:rsid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Серебрянского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Крым о бюджете муниципального образования </w:t>
      </w:r>
      <w:r w:rsidR="000E15AD" w:rsidRPr="000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Серебрянское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Раздольненского </w:t>
      </w: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Крым. Внесение изменений в кассовый план после установленного срока возможно в случаях, установленных законодательством Российской Федерации.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 течение месяца главные администраторы доходов представляют изменения о помесячном распределении доходов по соответствующим кодам бюджетной классификации не позднее последнего рабочего дня текущего месяца. Не позднее последнего рабочего дня текущего месяца отражает соответствующие изменения в программном продукте и формирует уведомления (сведения) по форме приложений № 5.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течение месяца главные администраторы источников финансирования дефицита бюджета представляют уточненные сведения о помесячном распределении источников финансирования дефицита бюджета по соответствующим кодам бюджетной классификации не позднее последнего рабочего дня текущего месяца, и отражает соответствующие уточнения в программном продукте.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При внесении изменений в кассовый план необходимо применять код вида изменений: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01.00.0 Поправки к решению о бюджете/изменения, вносимые в связи с принятием решения о внесении изменений в закон о бюджете;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02.00.0 Внесение изменений в СБР без поправок к решению о бюджете на основании 217 статьи БК;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03.00.0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изменения СБР без поправок к решению о бюджете;</w:t>
      </w: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04.00.0 Перераспределения, не связанные с внесением изменений в показатели сводной бюджетной росписи и лимитов бюджетных обязательств (кассового плана);</w:t>
      </w:r>
    </w:p>
    <w:p w:rsidR="00CA653C" w:rsidRPr="00CA653C" w:rsidRDefault="00CA653C" w:rsidP="00CA653C">
      <w:pPr>
        <w:pStyle w:val="bodytext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653C">
        <w:rPr>
          <w:bCs/>
          <w:color w:val="000000"/>
          <w:sz w:val="28"/>
          <w:szCs w:val="28"/>
        </w:rPr>
        <w:t>05.00.</w:t>
      </w:r>
      <w:r w:rsidRPr="00CA653C">
        <w:rPr>
          <w:rStyle w:val="bodytext2bold"/>
          <w:bCs/>
          <w:color w:val="000000"/>
          <w:sz w:val="28"/>
          <w:szCs w:val="28"/>
        </w:rPr>
        <w:t>0 </w:t>
      </w:r>
      <w:r w:rsidRPr="00CA653C">
        <w:rPr>
          <w:rStyle w:val="bodytext2"/>
          <w:color w:val="000000"/>
          <w:sz w:val="28"/>
          <w:szCs w:val="28"/>
        </w:rPr>
        <w:t>Изменения БР без изменений СВР;</w:t>
      </w:r>
    </w:p>
    <w:p w:rsidR="00CA653C" w:rsidRDefault="00CA653C" w:rsidP="00CA653C">
      <w:pPr>
        <w:pStyle w:val="bodytext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653C">
        <w:rPr>
          <w:bCs/>
          <w:color w:val="000000"/>
          <w:sz w:val="28"/>
          <w:szCs w:val="28"/>
        </w:rPr>
        <w:t>08.00.</w:t>
      </w:r>
      <w:r w:rsidRPr="00CA653C">
        <w:rPr>
          <w:color w:val="000000"/>
          <w:sz w:val="14"/>
          <w:szCs w:val="14"/>
        </w:rPr>
        <w:t> </w:t>
      </w:r>
      <w:r w:rsidRPr="00CA653C">
        <w:rPr>
          <w:rStyle w:val="bodytext2bold"/>
          <w:bCs/>
          <w:color w:val="000000"/>
          <w:sz w:val="28"/>
          <w:szCs w:val="28"/>
        </w:rPr>
        <w:t>0</w:t>
      </w:r>
      <w:r>
        <w:rPr>
          <w:rStyle w:val="bodytext2bold"/>
          <w:b/>
          <w:bCs/>
          <w:color w:val="000000"/>
          <w:sz w:val="28"/>
          <w:szCs w:val="28"/>
        </w:rPr>
        <w:t> </w:t>
      </w:r>
      <w:r>
        <w:rPr>
          <w:rStyle w:val="bodytext2"/>
          <w:color w:val="000000"/>
          <w:sz w:val="28"/>
          <w:szCs w:val="28"/>
        </w:rPr>
        <w:t>Изменения кассового плана по источникам финансирования дефицита бюджета.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Для соблюдения сбалансированности кассового плана при внесении изменений в части кассовых выплат по типу средств 01.01.00 (Собственные средства бюджета), затрагивающих предельный месячный объем осуществляется внесение изменений в кассовый план по доходам и (или) источникам дефицита по типу средств 01.01.00.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На основании ходатайств и уведомлений главных распорядителей бюджетных средств (ГРБС) и главных администраторов доходов (</w:t>
      </w:r>
      <w:proofErr w:type="gramStart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</w:t>
      </w:r>
      <w:proofErr w:type="gramEnd"/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внесение изменений в кассовый план помимо уведомлений формируются служебные распоряжения, содержащие (отражающие) помесячное движение в части расходов, доходов и (или) источников и подписываются исполнителями.</w:t>
      </w:r>
    </w:p>
    <w:p w:rsidR="00CA653C" w:rsidRDefault="00CA653C" w:rsidP="00CA653C">
      <w:pPr>
        <w:pStyle w:val="bodytext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>
        <w:rPr>
          <w:color w:val="000000"/>
          <w:sz w:val="14"/>
          <w:szCs w:val="14"/>
        </w:rPr>
        <w:t>   </w:t>
      </w:r>
      <w:r>
        <w:rPr>
          <w:rStyle w:val="bodytext2"/>
          <w:color w:val="000000"/>
          <w:sz w:val="28"/>
          <w:szCs w:val="28"/>
        </w:rPr>
        <w:t xml:space="preserve">Ежемесячно в последний рабочий день текущего месяца </w:t>
      </w:r>
      <w:r w:rsidRPr="00CA653C">
        <w:rPr>
          <w:rStyle w:val="bodytext2"/>
          <w:color w:val="000000"/>
          <w:sz w:val="28"/>
          <w:szCs w:val="28"/>
        </w:rPr>
        <w:t xml:space="preserve">сектор по вопросам финансов и бухгалтерского учета </w:t>
      </w:r>
      <w:r>
        <w:rPr>
          <w:rStyle w:val="bodytext2"/>
          <w:color w:val="000000"/>
          <w:sz w:val="28"/>
          <w:szCs w:val="28"/>
        </w:rPr>
        <w:t xml:space="preserve">осуществляет анализ сбалансированности кассового плана по доходам, расходам и источникам </w:t>
      </w:r>
      <w:r>
        <w:rPr>
          <w:rStyle w:val="bodytext2"/>
          <w:color w:val="000000"/>
          <w:sz w:val="28"/>
          <w:szCs w:val="28"/>
        </w:rPr>
        <w:lastRenderedPageBreak/>
        <w:t xml:space="preserve">финансирования дефицита бюджета </w:t>
      </w:r>
      <w:r w:rsidRPr="00CA653C">
        <w:rPr>
          <w:rStyle w:val="bodytext2"/>
          <w:color w:val="000000"/>
          <w:sz w:val="28"/>
          <w:szCs w:val="28"/>
        </w:rPr>
        <w:t xml:space="preserve">муниципального образования Серебрянское сельское поселение </w:t>
      </w:r>
      <w:r w:rsidR="00801D3B" w:rsidRPr="00801D3B">
        <w:rPr>
          <w:rStyle w:val="bodytext2"/>
          <w:color w:val="000000"/>
          <w:sz w:val="28"/>
          <w:szCs w:val="28"/>
        </w:rPr>
        <w:t xml:space="preserve">Раздольненского </w:t>
      </w:r>
      <w:r w:rsidRPr="00CA653C">
        <w:rPr>
          <w:rStyle w:val="bodytext2"/>
          <w:color w:val="000000"/>
          <w:sz w:val="28"/>
          <w:szCs w:val="28"/>
        </w:rPr>
        <w:t>район</w:t>
      </w:r>
      <w:r w:rsidR="00801D3B">
        <w:rPr>
          <w:rStyle w:val="bodytext2"/>
          <w:color w:val="000000"/>
          <w:sz w:val="28"/>
          <w:szCs w:val="28"/>
        </w:rPr>
        <w:t>а</w:t>
      </w:r>
      <w:r w:rsidRPr="00CA653C">
        <w:rPr>
          <w:rStyle w:val="bodytext2"/>
          <w:color w:val="000000"/>
          <w:sz w:val="28"/>
          <w:szCs w:val="28"/>
        </w:rPr>
        <w:t xml:space="preserve"> Республики Крым</w:t>
      </w:r>
      <w:r>
        <w:rPr>
          <w:rStyle w:val="bodytext2"/>
          <w:color w:val="000000"/>
          <w:sz w:val="28"/>
          <w:szCs w:val="28"/>
        </w:rPr>
        <w:t>.</w:t>
      </w:r>
    </w:p>
    <w:p w:rsidR="00CA653C" w:rsidRDefault="00CA653C" w:rsidP="00CA653C">
      <w:pPr>
        <w:pStyle w:val="bodytext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22.</w:t>
      </w:r>
      <w:r>
        <w:rPr>
          <w:color w:val="000000"/>
          <w:sz w:val="14"/>
          <w:szCs w:val="14"/>
        </w:rPr>
        <w:t>   </w:t>
      </w:r>
      <w:r>
        <w:rPr>
          <w:rStyle w:val="bodytext2"/>
          <w:color w:val="000000"/>
          <w:sz w:val="28"/>
          <w:szCs w:val="28"/>
        </w:rPr>
        <w:t xml:space="preserve">Ежемесячно в последний день текущего месяца </w:t>
      </w:r>
      <w:r w:rsidRPr="00CA653C">
        <w:rPr>
          <w:rStyle w:val="bodytext2"/>
          <w:color w:val="000000"/>
          <w:sz w:val="28"/>
          <w:szCs w:val="28"/>
        </w:rPr>
        <w:t xml:space="preserve">сектор по вопросам финансов и бухгалтерского учета </w:t>
      </w:r>
      <w:r>
        <w:rPr>
          <w:rStyle w:val="bodytext2"/>
          <w:color w:val="000000"/>
          <w:sz w:val="28"/>
          <w:szCs w:val="28"/>
        </w:rPr>
        <w:t>формирует в программном продукте кассовый план бюджета</w:t>
      </w:r>
      <w:r w:rsidRPr="00CA653C">
        <w:t xml:space="preserve"> </w:t>
      </w:r>
      <w:r w:rsidRPr="00CA653C">
        <w:rPr>
          <w:rStyle w:val="bodytext2"/>
          <w:color w:val="000000"/>
          <w:sz w:val="28"/>
          <w:szCs w:val="28"/>
        </w:rPr>
        <w:t>муниципального образования Серебрянское сельское поселение</w:t>
      </w:r>
      <w:r w:rsidR="00801D3B" w:rsidRPr="00801D3B">
        <w:t xml:space="preserve"> </w:t>
      </w:r>
      <w:r w:rsidR="00801D3B" w:rsidRPr="00801D3B">
        <w:rPr>
          <w:rStyle w:val="bodytext2"/>
          <w:color w:val="000000"/>
          <w:sz w:val="28"/>
          <w:szCs w:val="28"/>
        </w:rPr>
        <w:t>Раздольненского</w:t>
      </w:r>
      <w:r w:rsidRPr="00CA653C">
        <w:rPr>
          <w:rStyle w:val="bodytext2"/>
          <w:color w:val="000000"/>
          <w:sz w:val="28"/>
          <w:szCs w:val="28"/>
        </w:rPr>
        <w:t xml:space="preserve"> район</w:t>
      </w:r>
      <w:r w:rsidR="00801D3B">
        <w:rPr>
          <w:rStyle w:val="bodytext2"/>
          <w:color w:val="000000"/>
          <w:sz w:val="28"/>
          <w:szCs w:val="28"/>
        </w:rPr>
        <w:t>а</w:t>
      </w:r>
      <w:r w:rsidRPr="00CA653C">
        <w:rPr>
          <w:rStyle w:val="bodytext2"/>
          <w:color w:val="000000"/>
          <w:sz w:val="28"/>
          <w:szCs w:val="28"/>
        </w:rPr>
        <w:t xml:space="preserve"> Республики Крым </w:t>
      </w:r>
      <w:r>
        <w:rPr>
          <w:rStyle w:val="bodytext2"/>
          <w:color w:val="000000"/>
          <w:sz w:val="28"/>
          <w:szCs w:val="28"/>
        </w:rPr>
        <w:t>по состоянию на последний рабочий день отчетного месяца.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24A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24A5C" w:rsidSect="00B2776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24A5C" w:rsidRPr="00B5527A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924A5C" w:rsidRPr="00B5527A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составления и ведения кассового плана</w:t>
      </w:r>
    </w:p>
    <w:p w:rsidR="00924A5C" w:rsidRPr="00B5527A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4A5C" w:rsidRPr="00B5527A" w:rsidRDefault="00924A5C" w:rsidP="00B55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P161"/>
      <w:bookmarkEnd w:id="4"/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Кассовый план исполнения бюджета муниципального образования исполнения бюджета муниципального образования </w:t>
      </w:r>
      <w:r w:rsid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Серебрянское</w:t>
      </w:r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сельское поселение</w:t>
      </w:r>
      <w:r w:rsidR="00801D3B" w:rsidRPr="00801D3B">
        <w:t xml:space="preserve"> </w:t>
      </w:r>
      <w:r w:rsidR="00801D3B" w:rsidRP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Раздольненского</w:t>
      </w:r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района Республики Крым </w:t>
      </w:r>
    </w:p>
    <w:p w:rsidR="00924A5C" w:rsidRPr="00B5527A" w:rsidRDefault="00924A5C" w:rsidP="00B55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130"/>
        <w:gridCol w:w="1701"/>
        <w:gridCol w:w="920"/>
        <w:gridCol w:w="652"/>
        <w:gridCol w:w="822"/>
        <w:gridCol w:w="726"/>
        <w:gridCol w:w="716"/>
        <w:gridCol w:w="199"/>
        <w:gridCol w:w="494"/>
        <w:gridCol w:w="37"/>
        <w:gridCol w:w="691"/>
        <w:gridCol w:w="469"/>
        <w:gridCol w:w="95"/>
        <w:gridCol w:w="508"/>
        <w:gridCol w:w="59"/>
        <w:gridCol w:w="538"/>
        <w:gridCol w:w="29"/>
        <w:gridCol w:w="671"/>
        <w:gridCol w:w="863"/>
        <w:gridCol w:w="65"/>
        <w:gridCol w:w="830"/>
        <w:gridCol w:w="741"/>
        <w:gridCol w:w="830"/>
      </w:tblGrid>
      <w:tr w:rsidR="00924A5C" w:rsidRPr="00B5527A" w:rsidTr="008C5CC0">
        <w:tc>
          <w:tcPr>
            <w:tcW w:w="20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(главный администратор) бюджета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год, всего</w:t>
            </w:r>
          </w:p>
        </w:tc>
        <w:tc>
          <w:tcPr>
            <w:tcW w:w="85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B5527A" w:rsidRPr="00B5527A" w:rsidTr="00B5527A">
        <w:tc>
          <w:tcPr>
            <w:tcW w:w="20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</w:tr>
      <w:tr w:rsidR="00B5527A" w:rsidRPr="00B5527A" w:rsidTr="00B5527A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средств на начало года,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5527A" w:rsidRPr="00B5527A" w:rsidTr="00B5527A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целевые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5527A" w:rsidRPr="00B5527A" w:rsidTr="00B5527A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Республиканские целевые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5527A" w:rsidRPr="00B5527A" w:rsidTr="00B5527A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(нецелевые)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B5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4A5C" w:rsidRPr="00B5527A" w:rsidTr="008C5CC0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Всего прогноз поступления доходов в бюджет:</w:t>
            </w:r>
          </w:p>
        </w:tc>
      </w:tr>
      <w:tr w:rsidR="00924A5C" w:rsidRPr="00B5527A" w:rsidTr="008C5CC0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Прогноз поступления доходов в бюджет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Всего прогноз поступления источников финансирования дефицита бюджета: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КАССОВЫХ ПОСТУПЛЕНИЙ: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2. Прогноз кассовых выплат из бюджета</w:t>
            </w:r>
          </w:p>
        </w:tc>
      </w:tr>
      <w:tr w:rsidR="00924A5C" w:rsidRPr="00B5527A" w:rsidTr="008C5CC0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Прогноз кассовых выплат в части расходов бюджета</w:t>
            </w:r>
          </w:p>
        </w:tc>
      </w:tr>
      <w:tr w:rsidR="00924A5C" w:rsidRPr="00B5527A" w:rsidTr="008C5CC0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прогноз кассовых выплат из бюджета: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главному распорядителю (главный администратор):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Прогноз кассовых выплат в части источников финансирования дефицита бюджета: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КАССОВЫХ ВЫПЛАТ: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8C5CC0">
        <w:tc>
          <w:tcPr>
            <w:tcW w:w="4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остатков на покрытие временного кассового разрыва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B5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Руководитель                          </w:t>
      </w:r>
      <w:r w:rsidR="00B5527A"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                                ________________                      ___________________________</w:t>
      </w:r>
    </w:p>
    <w:p w:rsidR="00924A5C" w:rsidRP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</w:t>
      </w:r>
      <w:r w:rsidR="00924A5C"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                                                                  (подпись)                                            (расшифровка подписи)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B5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       </w:t>
      </w:r>
      <w:r w:rsidR="00B5527A"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</w:t>
      </w: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                                ________________                      ___________________________</w:t>
      </w:r>
    </w:p>
    <w:p w:rsidR="00924A5C" w:rsidRP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  <w:r w:rsidR="00924A5C"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                                                                  (подпись)                                            (расшифровка подписи)</w:t>
      </w: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924A5C" w:rsidRDefault="00924A5C" w:rsidP="009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B5527A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4A5C" w:rsidRPr="00B5527A" w:rsidRDefault="00924A5C" w:rsidP="00B55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Показатели поступлений доходов в бюджет муниципального образования </w:t>
      </w:r>
      <w:r w:rsid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Серебрянское сельское поселение </w:t>
      </w:r>
      <w:r w:rsidR="00801D3B" w:rsidRP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Раздольненского</w:t>
      </w:r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района Республики Крым, утвержденные решением о бюджете </w:t>
      </w:r>
    </w:p>
    <w:p w:rsidR="00924A5C" w:rsidRPr="00B5527A" w:rsidRDefault="00924A5C" w:rsidP="00B55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924A5C" w:rsidRPr="00B5527A" w:rsidRDefault="00924A5C" w:rsidP="00B55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(главный администратор доходов местного бюджета)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(рублей)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4594"/>
        <w:gridCol w:w="2293"/>
        <w:gridCol w:w="140"/>
      </w:tblGrid>
      <w:tr w:rsidR="00924A5C" w:rsidRPr="00B5527A" w:rsidTr="00924A5C">
        <w:trPr>
          <w:gridAfter w:val="1"/>
          <w:wAfter w:w="140" w:type="dxa"/>
          <w:trHeight w:val="322"/>
        </w:trPr>
        <w:tc>
          <w:tcPr>
            <w:tcW w:w="2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 доходов местного бюджета</w:t>
            </w:r>
          </w:p>
        </w:tc>
        <w:tc>
          <w:tcPr>
            <w:tcW w:w="4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(вида, подвида доходов, классификации операций сектора государственного</w:t>
            </w:r>
            <w:proofErr w:type="gramEnd"/>
          </w:p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управления)</w:t>
            </w:r>
          </w:p>
        </w:tc>
        <w:tc>
          <w:tcPr>
            <w:tcW w:w="2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год, всего</w:t>
            </w:r>
          </w:p>
        </w:tc>
      </w:tr>
      <w:tr w:rsidR="00924A5C" w:rsidRPr="00B5527A" w:rsidTr="00924A5C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527A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A" w:rsidRPr="00B5527A" w:rsidRDefault="00B5527A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A" w:rsidRPr="00B5527A" w:rsidRDefault="00B5527A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A" w:rsidRPr="00B5527A" w:rsidRDefault="00B5527A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527A" w:rsidRPr="00B5527A" w:rsidRDefault="00B5527A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527A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A" w:rsidRPr="00B5527A" w:rsidRDefault="00B5527A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A" w:rsidRPr="00B5527A" w:rsidRDefault="00B5527A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A" w:rsidRPr="00B5527A" w:rsidRDefault="00B5527A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527A" w:rsidRPr="00B5527A" w:rsidRDefault="00B5527A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A5C" w:rsidRPr="00B5527A" w:rsidTr="00924A5C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доходы: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4A5C" w:rsidRPr="00B5527A" w:rsidRDefault="00924A5C" w:rsidP="0092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руководителя)   ___________      ____________________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(подпись)           (расшифровка росписи)</w:t>
      </w:r>
    </w:p>
    <w:p w:rsidR="00924A5C" w:rsidRPr="00924A5C" w:rsidRDefault="00924A5C" w:rsidP="009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D3B" w:rsidRDefault="00801D3B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B5527A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924A5C" w:rsidRPr="00B5527A" w:rsidRDefault="00924A5C" w:rsidP="00801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A5C" w:rsidRPr="00B5527A" w:rsidRDefault="00924A5C" w:rsidP="00801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P536"/>
      <w:bookmarkEnd w:id="5"/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Предложения о помесячном распределении кассовых поступлений доходов в бюджет муниципального образования </w:t>
      </w:r>
      <w:r w:rsid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Серебрянское </w:t>
      </w:r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сельское поселение </w:t>
      </w:r>
      <w:r w:rsidR="00801D3B" w:rsidRP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Раздольненского </w:t>
      </w:r>
      <w:r w:rsid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района Республики Крым</w:t>
      </w:r>
    </w:p>
    <w:p w:rsidR="00924A5C" w:rsidRPr="00B5527A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924A5C" w:rsidRPr="00B5527A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главного администратора доходов бюджета муниципального образования)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Pr="00B5527A" w:rsidRDefault="00924A5C" w:rsidP="008C5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010"/>
        <w:gridCol w:w="667"/>
        <w:gridCol w:w="927"/>
        <w:gridCol w:w="808"/>
        <w:gridCol w:w="942"/>
        <w:gridCol w:w="786"/>
        <w:gridCol w:w="928"/>
        <w:gridCol w:w="656"/>
        <w:gridCol w:w="793"/>
        <w:gridCol w:w="791"/>
        <w:gridCol w:w="804"/>
        <w:gridCol w:w="1069"/>
        <w:gridCol w:w="939"/>
        <w:gridCol w:w="811"/>
        <w:gridCol w:w="929"/>
      </w:tblGrid>
      <w:tr w:rsidR="00924A5C" w:rsidRPr="00B5527A" w:rsidTr="00924A5C">
        <w:trPr>
          <w:trHeight w:val="441"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классификации доходов бюджета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год, всего</w:t>
            </w:r>
          </w:p>
        </w:tc>
        <w:tc>
          <w:tcPr>
            <w:tcW w:w="10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</w:tc>
      </w:tr>
      <w:tr w:rsidR="00924A5C" w:rsidRPr="00B5527A" w:rsidTr="00924A5C">
        <w:trPr>
          <w:trHeight w:val="1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</w:tr>
      <w:tr w:rsidR="00924A5C" w:rsidRPr="00B5527A" w:rsidTr="00924A5C">
        <w:trPr>
          <w:trHeight w:val="349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349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331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349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331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доходы: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Руководитель                                       ____________________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Pr="00924A5C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924A5C" w:rsidRPr="00B5527A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составления и ведения</w:t>
      </w:r>
    </w:p>
    <w:p w:rsidR="00924A5C" w:rsidRPr="00B5527A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кассового плана исполнения бюджета</w:t>
      </w:r>
    </w:p>
    <w:p w:rsidR="00924A5C" w:rsidRPr="00B5527A" w:rsidRDefault="003C48D7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03.04.2024</w:t>
      </w:r>
      <w:r w:rsidR="00924A5C"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</w:t>
      </w:r>
    </w:p>
    <w:p w:rsidR="00924A5C" w:rsidRPr="00B5527A" w:rsidRDefault="00924A5C" w:rsidP="00801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A5C" w:rsidRPr="00B5527A" w:rsidRDefault="00924A5C" w:rsidP="00801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P637"/>
      <w:bookmarkEnd w:id="6"/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Предложения о помесячном распределении кассовых выбытий в части расходов из бюджета муниципального образования </w:t>
      </w:r>
      <w:r w:rsid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Серебрянское</w:t>
      </w:r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сельское поселение </w:t>
      </w:r>
      <w:r w:rsidR="00801D3B" w:rsidRP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Раздольненского </w:t>
      </w:r>
      <w:r w:rsidRPr="00B55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рай</w:t>
      </w:r>
      <w:r w:rsid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она Республики Крым</w:t>
      </w:r>
    </w:p>
    <w:p w:rsidR="00924A5C" w:rsidRPr="00B5527A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924A5C" w:rsidRPr="00B5527A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главного распорядителя средств бюджета муниципального образования)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314"/>
        <w:gridCol w:w="845"/>
        <w:gridCol w:w="792"/>
        <w:gridCol w:w="840"/>
        <w:gridCol w:w="880"/>
        <w:gridCol w:w="723"/>
        <w:gridCol w:w="834"/>
        <w:gridCol w:w="742"/>
        <w:gridCol w:w="757"/>
        <w:gridCol w:w="731"/>
        <w:gridCol w:w="873"/>
        <w:gridCol w:w="931"/>
        <w:gridCol w:w="922"/>
        <w:gridCol w:w="816"/>
        <w:gridCol w:w="947"/>
      </w:tblGrid>
      <w:tr w:rsidR="00924A5C" w:rsidRPr="00B5527A" w:rsidTr="00924A5C">
        <w:trPr>
          <w:trHeight w:val="384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год, всего</w:t>
            </w:r>
          </w:p>
        </w:tc>
        <w:tc>
          <w:tcPr>
            <w:tcW w:w="104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</w:tc>
      </w:tr>
      <w:tr w:rsidR="00924A5C" w:rsidRPr="00B5527A" w:rsidTr="00924A5C">
        <w:trPr>
          <w:trHeight w:val="1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</w:tr>
      <w:tr w:rsidR="00924A5C" w:rsidRPr="00B5527A" w:rsidTr="00924A5C">
        <w:trPr>
          <w:trHeight w:val="304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288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всего: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Руководитель                        ____________________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924A5C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A5C" w:rsidRPr="00801D3B" w:rsidRDefault="00924A5C" w:rsidP="0080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A5C" w:rsidRPr="00801D3B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5</w:t>
      </w:r>
    </w:p>
    <w:p w:rsidR="00924A5C" w:rsidRPr="00801D3B" w:rsidRDefault="00924A5C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составления и ведения кассового плана</w:t>
      </w:r>
    </w:p>
    <w:p w:rsidR="00924A5C" w:rsidRPr="00801D3B" w:rsidRDefault="003C48D7" w:rsidP="00924A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 бюджета от 03.04.2024</w:t>
      </w:r>
      <w:r w:rsidR="00924A5C" w:rsidRPr="0080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</w:t>
      </w:r>
    </w:p>
    <w:p w:rsidR="00924A5C" w:rsidRPr="00801D3B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4A5C" w:rsidRPr="00801D3B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Уведомление</w:t>
      </w:r>
    </w:p>
    <w:p w:rsidR="00924A5C" w:rsidRPr="00801D3B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изменении кассового плана в части доходов бюджета №___</w:t>
      </w:r>
    </w:p>
    <w:p w:rsidR="00924A5C" w:rsidRPr="00801D3B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_____________________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924A5C" w:rsidRPr="00B5527A" w:rsidTr="00924A5C">
        <w:trPr>
          <w:trHeight w:val="17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62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6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153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5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58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5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122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2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финансового органа  ________________________________________________                                  Дата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Кому                                                     ________________________________________________                                по ОКПО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бюджета                     ________________________________________________                                  Глава по БК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Единица измерения: руб.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Основание                                           ________________________________________________                                  Л/счёт</w:t>
      </w:r>
    </w:p>
    <w:p w:rsidR="00924A5C" w:rsidRPr="00B5527A" w:rsidRDefault="00924A5C" w:rsidP="00924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по ОКТМО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911"/>
        <w:gridCol w:w="866"/>
        <w:gridCol w:w="921"/>
        <w:gridCol w:w="919"/>
        <w:gridCol w:w="756"/>
        <w:gridCol w:w="898"/>
        <w:gridCol w:w="582"/>
        <w:gridCol w:w="767"/>
        <w:gridCol w:w="765"/>
        <w:gridCol w:w="783"/>
        <w:gridCol w:w="1040"/>
        <w:gridCol w:w="915"/>
        <w:gridCol w:w="792"/>
        <w:gridCol w:w="906"/>
        <w:gridCol w:w="888"/>
      </w:tblGrid>
      <w:tr w:rsidR="00924A5C" w:rsidRPr="00B5527A" w:rsidTr="00924A5C">
        <w:trPr>
          <w:trHeight w:val="441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20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показателей кассового плана</w:t>
            </w:r>
          </w:p>
        </w:tc>
      </w:tr>
      <w:tr w:rsidR="00924A5C" w:rsidRPr="00B5527A" w:rsidTr="00924A5C">
        <w:trPr>
          <w:trHeight w:val="1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A5C" w:rsidRPr="00B5527A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ind w:left="-616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за год</w:t>
            </w:r>
          </w:p>
        </w:tc>
      </w:tr>
      <w:tr w:rsidR="00924A5C" w:rsidRPr="00B5527A" w:rsidTr="00924A5C">
        <w:trPr>
          <w:trHeight w:val="34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34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4A5C" w:rsidRPr="00B5527A" w:rsidTr="00924A5C">
        <w:trPr>
          <w:trHeight w:val="33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A5C" w:rsidRPr="00B5527A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B5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Руководитель                           </w:t>
      </w:r>
      <w:r w:rsidR="00B5527A"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                                ________________                      ___________________________</w:t>
      </w:r>
    </w:p>
    <w:p w:rsidR="00924A5C" w:rsidRPr="00B5527A" w:rsidRDefault="00B5527A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</w:t>
      </w:r>
      <w:r w:rsidR="00924A5C"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                                                                  (подпись)                                            (расшифровка подписи)</w:t>
      </w:r>
    </w:p>
    <w:p w:rsidR="00924A5C" w:rsidRPr="00B5527A" w:rsidRDefault="00924A5C" w:rsidP="00924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4A5C" w:rsidRPr="00B5527A" w:rsidRDefault="00924A5C" w:rsidP="00B55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      </w:t>
      </w:r>
      <w:r w:rsidR="00B5527A"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</w:t>
      </w: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                                ________________                      ___________________________</w:t>
      </w:r>
    </w:p>
    <w:p w:rsidR="00B5527A" w:rsidRDefault="00B5527A" w:rsidP="00B5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</w:t>
      </w:r>
      <w:r w:rsidR="00924A5C"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                                                                  (подпись)                                            (расшифровка подписи)</w:t>
      </w:r>
    </w:p>
    <w:p w:rsidR="00801D3B" w:rsidRDefault="00B5527A" w:rsidP="00B5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D3B" w:rsidRDefault="00801D3B" w:rsidP="00B5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24A5C" w:rsidRPr="00B5527A" w:rsidRDefault="00801D3B" w:rsidP="00B5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B55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924A5C" w:rsidRPr="003320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6</w:t>
      </w:r>
    </w:p>
    <w:p w:rsidR="00924A5C" w:rsidRPr="0033209D" w:rsidRDefault="00924A5C" w:rsidP="00924A5C">
      <w:pPr>
        <w:spacing w:after="0" w:line="240" w:lineRule="auto"/>
        <w:ind w:left="9720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0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составления и ведения</w:t>
      </w:r>
    </w:p>
    <w:p w:rsidR="00924A5C" w:rsidRPr="0033209D" w:rsidRDefault="003C48D7" w:rsidP="003C48D7">
      <w:pPr>
        <w:spacing w:after="0" w:line="240" w:lineRule="auto"/>
        <w:ind w:left="9720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от 03.04.2024</w:t>
      </w:r>
      <w:r w:rsidR="00924A5C" w:rsidRPr="003320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43</w:t>
      </w:r>
    </w:p>
    <w:tbl>
      <w:tblPr>
        <w:tblW w:w="17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757"/>
        <w:gridCol w:w="557"/>
        <w:gridCol w:w="44"/>
        <w:gridCol w:w="655"/>
        <w:gridCol w:w="168"/>
        <w:gridCol w:w="397"/>
        <w:gridCol w:w="167"/>
        <w:gridCol w:w="344"/>
        <w:gridCol w:w="56"/>
        <w:gridCol w:w="409"/>
        <w:gridCol w:w="303"/>
        <w:gridCol w:w="571"/>
        <w:gridCol w:w="9"/>
        <w:gridCol w:w="696"/>
        <w:gridCol w:w="156"/>
        <w:gridCol w:w="600"/>
        <w:gridCol w:w="123"/>
        <w:gridCol w:w="565"/>
        <w:gridCol w:w="706"/>
        <w:gridCol w:w="15"/>
        <w:gridCol w:w="550"/>
        <w:gridCol w:w="388"/>
        <w:gridCol w:w="177"/>
        <w:gridCol w:w="207"/>
        <w:gridCol w:w="358"/>
        <w:gridCol w:w="584"/>
        <w:gridCol w:w="122"/>
        <w:gridCol w:w="607"/>
        <w:gridCol w:w="240"/>
        <w:gridCol w:w="416"/>
        <w:gridCol w:w="265"/>
        <w:gridCol w:w="167"/>
        <w:gridCol w:w="706"/>
        <w:gridCol w:w="104"/>
        <w:gridCol w:w="320"/>
        <w:gridCol w:w="423"/>
        <w:gridCol w:w="148"/>
        <w:gridCol w:w="269"/>
        <w:gridCol w:w="326"/>
        <w:gridCol w:w="30"/>
        <w:gridCol w:w="10"/>
        <w:gridCol w:w="11"/>
        <w:gridCol w:w="9"/>
        <w:gridCol w:w="13"/>
        <w:gridCol w:w="38"/>
        <w:gridCol w:w="30"/>
        <w:gridCol w:w="115"/>
        <w:gridCol w:w="32"/>
        <w:gridCol w:w="117"/>
        <w:gridCol w:w="79"/>
        <w:gridCol w:w="23"/>
        <w:gridCol w:w="20"/>
        <w:gridCol w:w="114"/>
        <w:gridCol w:w="10"/>
        <w:gridCol w:w="20"/>
        <w:gridCol w:w="25"/>
        <w:gridCol w:w="20"/>
        <w:gridCol w:w="17"/>
        <w:gridCol w:w="19"/>
        <w:gridCol w:w="1702"/>
      </w:tblGrid>
      <w:tr w:rsidR="00DD5089" w:rsidRPr="0033209D" w:rsidTr="003C48D7">
        <w:trPr>
          <w:gridAfter w:val="1"/>
          <w:wAfter w:w="1702" w:type="dxa"/>
          <w:trHeight w:val="300"/>
        </w:trPr>
        <w:tc>
          <w:tcPr>
            <w:tcW w:w="12641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24A5C" w:rsidRPr="0033209D" w:rsidRDefault="00924A5C" w:rsidP="00924A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089" w:rsidRPr="0033209D" w:rsidTr="003C48D7">
        <w:trPr>
          <w:gridAfter w:val="1"/>
          <w:wAfter w:w="1702" w:type="dxa"/>
          <w:trHeight w:val="315"/>
        </w:trPr>
        <w:tc>
          <w:tcPr>
            <w:tcW w:w="12641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помесячном распределении (изменении) кассового плана в части расходов бюджета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gridSpan w:val="2"/>
            <w:tcBorders>
              <w:bottom w:val="single" w:sz="8" w:space="0" w:color="000000"/>
            </w:tcBorders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33209D" w:rsidTr="003C48D7">
        <w:trPr>
          <w:gridAfter w:val="9"/>
          <w:wAfter w:w="1947" w:type="dxa"/>
          <w:trHeight w:val="95"/>
        </w:trPr>
        <w:tc>
          <w:tcPr>
            <w:tcW w:w="12641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09D" w:rsidRPr="0033209D" w:rsidRDefault="0033209D" w:rsidP="00924A5C">
            <w:pPr>
              <w:spacing w:after="0" w:line="95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09D" w:rsidRPr="0033209D" w:rsidRDefault="0033209D" w:rsidP="002042D9">
            <w:pPr>
              <w:spacing w:after="0" w:line="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09D" w:rsidRPr="0033209D" w:rsidRDefault="0033209D" w:rsidP="00924A5C">
            <w:pPr>
              <w:spacing w:after="0" w:line="9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10"/>
          </w:tcPr>
          <w:p w:rsidR="0033209D" w:rsidRPr="0033209D" w:rsidRDefault="0033209D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</w:tcPr>
          <w:p w:rsidR="0033209D" w:rsidRPr="0033209D" w:rsidRDefault="0033209D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33209D" w:rsidTr="003C48D7">
        <w:trPr>
          <w:gridAfter w:val="9"/>
          <w:wAfter w:w="1947" w:type="dxa"/>
          <w:trHeight w:val="95"/>
        </w:trPr>
        <w:tc>
          <w:tcPr>
            <w:tcW w:w="12641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09D" w:rsidRPr="0033209D" w:rsidRDefault="0033209D" w:rsidP="00924A5C">
            <w:pPr>
              <w:spacing w:after="0" w:line="95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09D" w:rsidRDefault="0033209D" w:rsidP="002042D9">
            <w:pPr>
              <w:spacing w:after="0" w:line="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  <w:p w:rsidR="0033209D" w:rsidRPr="0033209D" w:rsidRDefault="0033209D" w:rsidP="002042D9">
            <w:pPr>
              <w:spacing w:after="0" w:line="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1196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09D" w:rsidRPr="0033209D" w:rsidRDefault="0033209D" w:rsidP="00924A5C">
            <w:pPr>
              <w:spacing w:after="0" w:line="9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10"/>
          </w:tcPr>
          <w:p w:rsidR="0033209D" w:rsidRPr="0033209D" w:rsidRDefault="0033209D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</w:tcPr>
          <w:p w:rsidR="0033209D" w:rsidRPr="0033209D" w:rsidRDefault="0033209D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089" w:rsidRPr="0033209D" w:rsidTr="003C48D7">
        <w:trPr>
          <w:gridAfter w:val="9"/>
          <w:wAfter w:w="1947" w:type="dxa"/>
          <w:trHeight w:val="95"/>
        </w:trPr>
        <w:tc>
          <w:tcPr>
            <w:tcW w:w="12641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9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от_______ 20____г. № ____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96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9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gridSpan w:val="10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33209D" w:rsidTr="003C48D7">
        <w:trPr>
          <w:trHeight w:val="117"/>
        </w:trPr>
        <w:tc>
          <w:tcPr>
            <w:tcW w:w="21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33209D" w:rsidP="0033209D">
            <w:pPr>
              <w:spacing w:after="0" w:line="117" w:lineRule="atLeast"/>
              <w:ind w:right="-1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</w:t>
            </w:r>
            <w:r w:rsidR="00924A5C"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8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33209D">
            <w:pPr>
              <w:spacing w:after="0" w:line="117" w:lineRule="atLeast"/>
              <w:ind w:left="-20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КФО</w:t>
            </w:r>
          </w:p>
        </w:tc>
        <w:tc>
          <w:tcPr>
            <w:tcW w:w="2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924A5C">
            <w:pPr>
              <w:spacing w:after="0" w:line="1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8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089" w:rsidRPr="0033209D" w:rsidTr="003C48D7">
        <w:trPr>
          <w:gridAfter w:val="17"/>
          <w:wAfter w:w="2394" w:type="dxa"/>
          <w:trHeight w:val="360"/>
        </w:trPr>
        <w:tc>
          <w:tcPr>
            <w:tcW w:w="36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2042D9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24A5C"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органа, организующего исполнение бюджета</w:t>
            </w:r>
          </w:p>
        </w:tc>
        <w:tc>
          <w:tcPr>
            <w:tcW w:w="9031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ППП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33209D" w:rsidTr="003C48D7">
        <w:trPr>
          <w:gridAfter w:val="7"/>
          <w:wAfter w:w="1813" w:type="dxa"/>
          <w:trHeight w:val="300"/>
        </w:trPr>
        <w:tc>
          <w:tcPr>
            <w:tcW w:w="21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</w:t>
            </w:r>
          </w:p>
        </w:tc>
        <w:tc>
          <w:tcPr>
            <w:tcW w:w="6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1" w:type="dxa"/>
            <w:gridSpan w:val="2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33209D">
            <w:pPr>
              <w:spacing w:after="0" w:line="240" w:lineRule="auto"/>
              <w:ind w:left="-536" w:firstLine="1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4"/>
            <w:tcBorders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gridSpan w:val="10"/>
            <w:tcBorders>
              <w:left w:val="single" w:sz="4" w:space="0" w:color="auto"/>
              <w:bottom w:val="single" w:sz="6" w:space="0" w:color="000000"/>
            </w:tcBorders>
            <w:vAlign w:val="bottom"/>
          </w:tcPr>
          <w:p w:rsidR="008C5CC0" w:rsidRPr="0033209D" w:rsidRDefault="008C5CC0" w:rsidP="008C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8C5CC0">
            <w:pPr>
              <w:spacing w:after="0" w:line="240" w:lineRule="auto"/>
              <w:ind w:left="-483" w:firstLine="10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5CC0" w:rsidRPr="0033209D" w:rsidTr="003C48D7">
        <w:trPr>
          <w:gridAfter w:val="12"/>
          <w:wAfter w:w="2166" w:type="dxa"/>
          <w:trHeight w:val="300"/>
        </w:trPr>
        <w:tc>
          <w:tcPr>
            <w:tcW w:w="21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1" w:type="dxa"/>
            <w:gridSpan w:val="2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распорядителя)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4"/>
            <w:tcBorders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C5CC0" w:rsidRPr="0033209D" w:rsidRDefault="008C5CC0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gridSpan w:val="8"/>
            <w:tcBorders>
              <w:left w:val="single" w:sz="4" w:space="0" w:color="auto"/>
            </w:tcBorders>
            <w:hideMark/>
          </w:tcPr>
          <w:p w:rsidR="008C5CC0" w:rsidRPr="0033209D" w:rsidRDefault="008C5CC0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hideMark/>
          </w:tcPr>
          <w:p w:rsidR="008C5CC0" w:rsidRPr="0033209D" w:rsidRDefault="008C5CC0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089" w:rsidRPr="0033209D" w:rsidTr="003C48D7">
        <w:trPr>
          <w:gridAfter w:val="18"/>
          <w:wAfter w:w="2403" w:type="dxa"/>
          <w:trHeight w:val="113"/>
        </w:trPr>
        <w:tc>
          <w:tcPr>
            <w:tcW w:w="36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2042D9">
            <w:pPr>
              <w:spacing w:after="0" w:line="11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9031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2042D9">
            <w:pPr>
              <w:spacing w:after="0" w:line="11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11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33209D" w:rsidTr="003C48D7">
        <w:trPr>
          <w:gridAfter w:val="18"/>
          <w:wAfter w:w="2403" w:type="dxa"/>
          <w:trHeight w:val="113"/>
        </w:trPr>
        <w:tc>
          <w:tcPr>
            <w:tcW w:w="36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09D" w:rsidRPr="0033209D" w:rsidRDefault="0033209D" w:rsidP="002042D9">
            <w:pPr>
              <w:spacing w:after="0" w:line="11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1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09D" w:rsidRPr="0033209D" w:rsidRDefault="0033209D" w:rsidP="00924A5C">
            <w:pPr>
              <w:spacing w:after="0" w:line="11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09D" w:rsidRPr="0033209D" w:rsidRDefault="0033209D" w:rsidP="002042D9">
            <w:pPr>
              <w:spacing w:after="0" w:line="11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КФД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09D" w:rsidRPr="0033209D" w:rsidRDefault="0033209D" w:rsidP="00924A5C">
            <w:pPr>
              <w:spacing w:after="0" w:line="11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33209D" w:rsidRPr="0033209D" w:rsidRDefault="0033209D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dxa"/>
            <w:gridSpan w:val="2"/>
          </w:tcPr>
          <w:p w:rsidR="0033209D" w:rsidRPr="0033209D" w:rsidRDefault="0033209D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33209D" w:rsidTr="003C48D7">
        <w:trPr>
          <w:gridAfter w:val="1"/>
          <w:wAfter w:w="1702" w:type="dxa"/>
          <w:trHeight w:val="300"/>
        </w:trPr>
        <w:tc>
          <w:tcPr>
            <w:tcW w:w="21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1" w:type="dxa"/>
            <w:gridSpan w:val="2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33209D" w:rsidTr="003C48D7">
        <w:trPr>
          <w:gridAfter w:val="2"/>
          <w:wAfter w:w="1721" w:type="dxa"/>
          <w:trHeight w:val="80"/>
        </w:trPr>
        <w:tc>
          <w:tcPr>
            <w:tcW w:w="27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2042D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1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33209D" w:rsidTr="003C48D7">
        <w:trPr>
          <w:gridAfter w:val="2"/>
          <w:wAfter w:w="1721" w:type="dxa"/>
          <w:trHeight w:val="55"/>
        </w:trPr>
        <w:tc>
          <w:tcPr>
            <w:tcW w:w="27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изменений:</w:t>
            </w:r>
          </w:p>
        </w:tc>
        <w:tc>
          <w:tcPr>
            <w:tcW w:w="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1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dxa"/>
            <w:gridSpan w:val="2"/>
            <w:hideMark/>
          </w:tcPr>
          <w:p w:rsidR="00924A5C" w:rsidRPr="0033209D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C0" w:rsidRPr="00924A5C" w:rsidTr="003C48D7">
        <w:trPr>
          <w:gridAfter w:val="15"/>
          <w:wAfter w:w="2343" w:type="dxa"/>
          <w:trHeight w:val="315"/>
        </w:trPr>
        <w:tc>
          <w:tcPr>
            <w:tcW w:w="2787" w:type="dxa"/>
            <w:gridSpan w:val="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2042D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dxa"/>
            <w:hideMark/>
          </w:tcPr>
          <w:p w:rsidR="00924A5C" w:rsidRPr="00924A5C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CC0" w:rsidRPr="00924A5C" w:rsidTr="003C48D7">
        <w:trPr>
          <w:gridAfter w:val="14"/>
          <w:wAfter w:w="2313" w:type="dxa"/>
          <w:trHeight w:val="315"/>
        </w:trPr>
        <w:tc>
          <w:tcPr>
            <w:tcW w:w="40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</w:t>
            </w:r>
            <w:proofErr w:type="spellEnd"/>
            <w:r w:rsidR="002042D9"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9358" w:type="dxa"/>
            <w:gridSpan w:val="3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показателей кассового плана</w:t>
            </w:r>
            <w:proofErr w:type="gramStart"/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(+,-)</w:t>
            </w:r>
            <w:proofErr w:type="gramEnd"/>
          </w:p>
        </w:tc>
        <w:tc>
          <w:tcPr>
            <w:tcW w:w="30" w:type="dxa"/>
            <w:hideMark/>
          </w:tcPr>
          <w:p w:rsidR="00924A5C" w:rsidRPr="00924A5C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CC0" w:rsidRPr="00924A5C" w:rsidTr="003C48D7">
        <w:trPr>
          <w:gridAfter w:val="11"/>
          <w:wAfter w:w="2049" w:type="dxa"/>
          <w:trHeight w:val="465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2042D9">
            <w:pPr>
              <w:spacing w:after="0" w:line="240" w:lineRule="auto"/>
              <w:ind w:left="-596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6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A5C" w:rsidRPr="002042D9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A5C" w:rsidRPr="002042D9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A5C" w:rsidRPr="002042D9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3320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3320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3320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3320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3320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3320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DD50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DD50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DD50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4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DD50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DD50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4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2042D9" w:rsidRDefault="00924A5C" w:rsidP="00DD50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DD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за год</w:t>
            </w:r>
          </w:p>
        </w:tc>
        <w:tc>
          <w:tcPr>
            <w:tcW w:w="294" w:type="dxa"/>
            <w:gridSpan w:val="4"/>
            <w:hideMark/>
          </w:tcPr>
          <w:p w:rsidR="00924A5C" w:rsidRPr="00924A5C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CC0" w:rsidRPr="00924A5C" w:rsidTr="003C48D7">
        <w:trPr>
          <w:gridAfter w:val="14"/>
          <w:wAfter w:w="2313" w:type="dxa"/>
          <w:trHeight w:val="315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33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20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33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DD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DD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DD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DD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DD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DD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A5C" w:rsidRPr="0033209D" w:rsidRDefault="00924A5C" w:rsidP="00DD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" w:type="dxa"/>
            <w:hideMark/>
          </w:tcPr>
          <w:p w:rsidR="00924A5C" w:rsidRPr="00924A5C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CC0" w:rsidRPr="00924A5C" w:rsidTr="003C48D7">
        <w:trPr>
          <w:gridAfter w:val="11"/>
          <w:wAfter w:w="2049" w:type="dxa"/>
          <w:trHeight w:val="300"/>
        </w:trPr>
        <w:tc>
          <w:tcPr>
            <w:tcW w:w="429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9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gridSpan w:val="4"/>
            <w:hideMark/>
          </w:tcPr>
          <w:p w:rsidR="00924A5C" w:rsidRPr="00924A5C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CC0" w:rsidRPr="00924A5C" w:rsidTr="003C48D7">
        <w:trPr>
          <w:gridAfter w:val="14"/>
          <w:wAfter w:w="2313" w:type="dxa"/>
          <w:trHeight w:val="315"/>
        </w:trPr>
        <w:tc>
          <w:tcPr>
            <w:tcW w:w="5857" w:type="dxa"/>
            <w:gridSpan w:val="13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33209D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A5C" w:rsidRPr="00924A5C" w:rsidRDefault="00924A5C" w:rsidP="00924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924A5C" w:rsidRPr="00924A5C" w:rsidRDefault="00924A5C" w:rsidP="0092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8D7" w:rsidRDefault="003C48D7" w:rsidP="003C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48D7" w:rsidRDefault="003C48D7" w:rsidP="003C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48D7" w:rsidRPr="00B5527A" w:rsidRDefault="003C48D7" w:rsidP="003C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Руководитель                             ____________________                                ________________                      ___________________________</w:t>
      </w:r>
    </w:p>
    <w:p w:rsidR="003C48D7" w:rsidRPr="00B5527A" w:rsidRDefault="003C48D7" w:rsidP="003C4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(должность)                                                                  (подпись)                                            (расшифровка подписи)</w:t>
      </w:r>
    </w:p>
    <w:p w:rsidR="003C48D7" w:rsidRPr="00B5527A" w:rsidRDefault="003C48D7" w:rsidP="003C4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C48D7" w:rsidRPr="00B5527A" w:rsidRDefault="003C48D7" w:rsidP="003C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                               ____________________                                ________________                      ___________________________</w:t>
      </w:r>
    </w:p>
    <w:p w:rsidR="003C48D7" w:rsidRDefault="003C48D7" w:rsidP="003C4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52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(должность)                                                                  (подпись)                                            (расшифровка подписи)</w:t>
      </w:r>
    </w:p>
    <w:p w:rsidR="00924A5C" w:rsidRPr="00924A5C" w:rsidRDefault="00924A5C">
      <w:pPr>
        <w:rPr>
          <w:rFonts w:ascii="Times New Roman" w:hAnsi="Times New Roman" w:cs="Times New Roman"/>
          <w:sz w:val="24"/>
          <w:szCs w:val="24"/>
        </w:rPr>
      </w:pPr>
    </w:p>
    <w:sectPr w:rsidR="00924A5C" w:rsidRPr="00924A5C" w:rsidSect="00924A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3"/>
    <w:rsid w:val="000E15AD"/>
    <w:rsid w:val="002042D9"/>
    <w:rsid w:val="00246823"/>
    <w:rsid w:val="002A5052"/>
    <w:rsid w:val="00312026"/>
    <w:rsid w:val="0033209D"/>
    <w:rsid w:val="003A347B"/>
    <w:rsid w:val="003C48D7"/>
    <w:rsid w:val="004436B9"/>
    <w:rsid w:val="00801D3B"/>
    <w:rsid w:val="008C5CC0"/>
    <w:rsid w:val="00924A5C"/>
    <w:rsid w:val="00B27768"/>
    <w:rsid w:val="00B5527A"/>
    <w:rsid w:val="00B872A8"/>
    <w:rsid w:val="00CA653C"/>
    <w:rsid w:val="00D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A5C"/>
    <w:rPr>
      <w:color w:val="0000FF"/>
      <w:u w:val="single"/>
    </w:rPr>
  </w:style>
  <w:style w:type="character" w:customStyle="1" w:styleId="1">
    <w:name w:val="Гиперссылка1"/>
    <w:basedOn w:val="a0"/>
    <w:rsid w:val="00924A5C"/>
  </w:style>
  <w:style w:type="numbering" w:customStyle="1" w:styleId="10">
    <w:name w:val="Нет списка1"/>
    <w:next w:val="a2"/>
    <w:uiPriority w:val="99"/>
    <w:semiHidden/>
    <w:unhideWhenUsed/>
    <w:rsid w:val="00924A5C"/>
  </w:style>
  <w:style w:type="paragraph" w:customStyle="1" w:styleId="consplusnormal">
    <w:name w:val="consplusnormal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rsid w:val="00B5527A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5"/>
    <w:rsid w:val="00B5527A"/>
    <w:pPr>
      <w:widowControl w:val="0"/>
      <w:shd w:val="clear" w:color="auto" w:fill="FFFFFF"/>
      <w:spacing w:after="0" w:line="274" w:lineRule="exact"/>
      <w:jc w:val="right"/>
    </w:pPr>
    <w:rPr>
      <w:spacing w:val="10"/>
    </w:rPr>
  </w:style>
  <w:style w:type="paragraph" w:customStyle="1" w:styleId="12">
    <w:name w:val="Обычный1"/>
    <w:rsid w:val="00B277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0">
    <w:name w:val="bodytext20"/>
    <w:basedOn w:val="a"/>
    <w:rsid w:val="00CA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bold">
    <w:name w:val="bodytext2bold"/>
    <w:basedOn w:val="a0"/>
    <w:rsid w:val="00CA653C"/>
  </w:style>
  <w:style w:type="character" w:customStyle="1" w:styleId="bodytext2">
    <w:name w:val="bodytext2"/>
    <w:basedOn w:val="a0"/>
    <w:rsid w:val="00CA6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A5C"/>
    <w:rPr>
      <w:color w:val="0000FF"/>
      <w:u w:val="single"/>
    </w:rPr>
  </w:style>
  <w:style w:type="character" w:customStyle="1" w:styleId="1">
    <w:name w:val="Гиперссылка1"/>
    <w:basedOn w:val="a0"/>
    <w:rsid w:val="00924A5C"/>
  </w:style>
  <w:style w:type="numbering" w:customStyle="1" w:styleId="10">
    <w:name w:val="Нет списка1"/>
    <w:next w:val="a2"/>
    <w:uiPriority w:val="99"/>
    <w:semiHidden/>
    <w:unhideWhenUsed/>
    <w:rsid w:val="00924A5C"/>
  </w:style>
  <w:style w:type="paragraph" w:customStyle="1" w:styleId="consplusnormal">
    <w:name w:val="consplusnormal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rsid w:val="00B5527A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5"/>
    <w:rsid w:val="00B5527A"/>
    <w:pPr>
      <w:widowControl w:val="0"/>
      <w:shd w:val="clear" w:color="auto" w:fill="FFFFFF"/>
      <w:spacing w:after="0" w:line="274" w:lineRule="exact"/>
      <w:jc w:val="right"/>
    </w:pPr>
    <w:rPr>
      <w:spacing w:val="10"/>
    </w:rPr>
  </w:style>
  <w:style w:type="paragraph" w:customStyle="1" w:styleId="12">
    <w:name w:val="Обычный1"/>
    <w:rsid w:val="00B277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0">
    <w:name w:val="bodytext20"/>
    <w:basedOn w:val="a"/>
    <w:rsid w:val="00CA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bold">
    <w:name w:val="bodytext2bold"/>
    <w:basedOn w:val="a0"/>
    <w:rsid w:val="00CA653C"/>
  </w:style>
  <w:style w:type="character" w:customStyle="1" w:styleId="bodytext2">
    <w:name w:val="bodytext2"/>
    <w:basedOn w:val="a0"/>
    <w:rsid w:val="00CA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D44AC30C-7FC2-42F3-B00E-74C7BBA6C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D398-3861-4539-854A-C8A522CA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2024-04-03T08:40:00Z</cp:lastPrinted>
  <dcterms:created xsi:type="dcterms:W3CDTF">2024-04-18T13:44:00Z</dcterms:created>
  <dcterms:modified xsi:type="dcterms:W3CDTF">2024-04-18T13:44:00Z</dcterms:modified>
</cp:coreProperties>
</file>